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F4D9">
      <w:pPr>
        <w:rPr>
          <w:rFonts w:hint="eastAsia" w:ascii="华文中宋" w:hAnsi="华文中宋" w:eastAsia="华文中宋"/>
          <w:b/>
          <w:sz w:val="32"/>
          <w:szCs w:val="32"/>
        </w:rPr>
      </w:pPr>
    </w:p>
    <w:p w14:paraId="1A67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黄山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高新区管委会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年一般公共预算“三公”经费预算</w:t>
      </w:r>
    </w:p>
    <w:p w14:paraId="3C117A95">
      <w:pPr>
        <w:rPr>
          <w:rFonts w:hint="eastAsia" w:ascii="宋体" w:hAnsi="宋体"/>
          <w:sz w:val="6"/>
          <w:szCs w:val="32"/>
        </w:rPr>
      </w:pPr>
    </w:p>
    <w:p w14:paraId="3CA2248B"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年一般公共预算“三公”经费支出预算表</w:t>
      </w:r>
    </w:p>
    <w:p w14:paraId="08AC0563">
      <w:pPr>
        <w:adjustRightInd w:val="0"/>
        <w:snapToGrid w:val="0"/>
        <w:spacing w:line="360" w:lineRule="auto"/>
        <w:ind w:firstLine="411" w:firstLineChars="196"/>
        <w:jc w:val="right"/>
        <w:rPr>
          <w:rStyle w:val="9"/>
          <w:rFonts w:ascii="宋体" w:hAnsi="宋体"/>
          <w:b w:val="0"/>
          <w:bCs w:val="0"/>
          <w:szCs w:val="21"/>
        </w:rPr>
      </w:pPr>
      <w:r>
        <w:rPr>
          <w:rStyle w:val="9"/>
          <w:rFonts w:hint="eastAsia" w:ascii="宋体" w:hAnsi="宋体"/>
          <w:b w:val="0"/>
          <w:bCs w:val="0"/>
          <w:szCs w:val="21"/>
        </w:rPr>
        <w:t xml:space="preserve">      单位：万元</w:t>
      </w:r>
    </w:p>
    <w:tbl>
      <w:tblPr>
        <w:tblStyle w:val="7"/>
        <w:tblW w:w="907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718"/>
        <w:gridCol w:w="1825"/>
        <w:gridCol w:w="993"/>
      </w:tblGrid>
      <w:tr w14:paraId="3DBD02BA">
        <w:trPr>
          <w:trHeight w:val="57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7D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BE3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633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BC1C5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</w:t>
            </w:r>
          </w:p>
          <w:p w14:paraId="03B543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 w14:paraId="3053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A0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8E7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6F5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013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FC2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065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4A8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01626">
            <w:pPr>
              <w:widowControl/>
              <w:ind w:firstLine="330" w:firstLineChars="15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69D9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064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5E9D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1797">
            <w:pPr>
              <w:widowControl/>
              <w:ind w:firstLine="110" w:firstLineChars="50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6F90D"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 w14:paraId="1AA0D37B">
      <w:pPr>
        <w:spacing w:line="580" w:lineRule="exact"/>
        <w:outlineLvl w:val="0"/>
        <w:rPr>
          <w:rFonts w:hint="eastAsia" w:ascii="黑体" w:hAnsi="黑体" w:eastAsia="黑体"/>
          <w:sz w:val="32"/>
          <w:szCs w:val="32"/>
        </w:rPr>
      </w:pPr>
    </w:p>
    <w:p w14:paraId="1BC40DC4">
      <w:pPr>
        <w:spacing w:line="54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年一般公共预算“三公”经费支出预算情况说明</w:t>
      </w:r>
    </w:p>
    <w:p w14:paraId="79FF8CAF">
      <w:pPr>
        <w:pStyle w:val="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2026年</w:t>
      </w:r>
      <w:r>
        <w:rPr>
          <w:rFonts w:hint="default" w:ascii="Times New Roman" w:hAnsi="Times New Roman" w:cs="Times New Roman"/>
        </w:rPr>
        <w:t>，黄山市</w:t>
      </w:r>
      <w:r>
        <w:rPr>
          <w:rFonts w:hint="default" w:ascii="Times New Roman" w:hAnsi="Times New Roman" w:cs="Times New Roman"/>
          <w:lang w:eastAsia="zh-CN"/>
        </w:rPr>
        <w:t>高新区管委会</w:t>
      </w:r>
      <w:r>
        <w:rPr>
          <w:rFonts w:hint="default" w:ascii="Times New Roman" w:hAnsi="Times New Roman" w:cs="Times New Roman"/>
        </w:rPr>
        <w:t>“三公”经费支出预算</w:t>
      </w:r>
      <w:r>
        <w:rPr>
          <w:rFonts w:hint="default" w:ascii="Times New Roman" w:hAnsi="Times New Roman" w:eastAsia="仿宋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万元，</w:t>
      </w:r>
      <w:r>
        <w:rPr>
          <w:rFonts w:hint="default" w:ascii="Times New Roman" w:hAnsi="Times New Roman" w:cs="Times New Roman"/>
          <w:lang w:val="en-US" w:eastAsia="zh-CN"/>
        </w:rPr>
        <w:t>比</w:t>
      </w:r>
      <w:r>
        <w:rPr>
          <w:rFonts w:hint="default" w:ascii="Times New Roman" w:hAnsi="Times New Roman" w:cs="Times New Roman"/>
          <w:lang w:eastAsia="zh-CN"/>
        </w:rPr>
        <w:t>2025年</w:t>
      </w:r>
      <w:r>
        <w:rPr>
          <w:rFonts w:hint="default" w:ascii="Times New Roman" w:hAnsi="Times New Roman" w:cs="Times New Roman"/>
        </w:rPr>
        <w:t>预算</w:t>
      </w:r>
      <w:r>
        <w:rPr>
          <w:rFonts w:hint="default" w:ascii="Times New Roman" w:hAnsi="Times New Roman" w:cs="Times New Roman"/>
          <w:lang w:val="en-US" w:eastAsia="zh-CN"/>
        </w:rPr>
        <w:t>减少11万元，减少42.3%</w:t>
      </w:r>
      <w:r>
        <w:rPr>
          <w:rFonts w:hint="default" w:ascii="Times New Roman" w:hAnsi="Times New Roman" w:cs="Times New Roman"/>
        </w:rPr>
        <w:t>。其中因公出国（境）费</w:t>
      </w:r>
      <w:r>
        <w:rPr>
          <w:rFonts w:hint="default" w:ascii="Times New Roman" w:hAnsi="Times New Roman" w:eastAsia="仿宋" w:cs="Times New Roman"/>
          <w:lang w:val="en-US" w:eastAsia="zh-CN"/>
        </w:rPr>
        <w:t>10万</w:t>
      </w:r>
      <w:r>
        <w:rPr>
          <w:rFonts w:hint="default" w:ascii="Times New Roman" w:hAnsi="Times New Roman" w:cs="Times New Roman"/>
        </w:rPr>
        <w:t>元，公务接待费</w:t>
      </w:r>
      <w:r>
        <w:rPr>
          <w:rFonts w:hint="default" w:ascii="Times New Roman" w:hAnsi="Times New Roman" w:eastAsia="仿宋" w:cs="Times New Roman"/>
          <w:lang w:val="en-US" w:eastAsia="zh-CN"/>
        </w:rPr>
        <w:t>5万</w:t>
      </w:r>
      <w:r>
        <w:rPr>
          <w:rFonts w:hint="default" w:ascii="Times New Roman" w:hAnsi="Times New Roman" w:cs="Times New Roman"/>
        </w:rPr>
        <w:t>元。具体情况如下：</w:t>
      </w:r>
    </w:p>
    <w:p w14:paraId="54E2A763">
      <w:pPr>
        <w:pStyle w:val="13"/>
        <w:ind w:firstLine="643"/>
        <w:rPr>
          <w:rFonts w:hint="default" w:ascii="Times New Roman" w:hAnsi="Times New Roman" w:cs="Times New Roman"/>
          <w:color w:val="000000"/>
        </w:rPr>
      </w:pPr>
      <w:r>
        <w:rPr>
          <w:rFonts w:hint="eastAsia" w:ascii="楷体_GB2312" w:hAnsi="楷体_GB2312" w:eastAsia="楷体_GB2312" w:cs="楷体_GB2312"/>
          <w:b/>
          <w:bCs/>
        </w:rPr>
        <w:t>因公出国（境）费。</w:t>
      </w:r>
      <w:r>
        <w:rPr>
          <w:rFonts w:hint="default" w:ascii="Times New Roman" w:hAnsi="Times New Roman" w:cs="Times New Roman"/>
        </w:rPr>
        <w:t>支出预算</w:t>
      </w:r>
      <w:r>
        <w:rPr>
          <w:rFonts w:hint="default" w:ascii="Times New Roman" w:hAnsi="Times New Roman" w:eastAsia="仿宋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万元，与上年</w:t>
      </w:r>
      <w:r>
        <w:rPr>
          <w:rFonts w:hint="default" w:ascii="Times New Roman" w:hAnsi="Times New Roman" w:eastAsia="仿宋" w:cs="Times New Roman"/>
          <w:lang w:val="en-US" w:eastAsia="zh-CN"/>
        </w:rPr>
        <w:t>持平</w:t>
      </w:r>
      <w:r>
        <w:rPr>
          <w:rFonts w:hint="default" w:ascii="Times New Roman" w:hAnsi="Times New Roman" w:cs="Times New Roman"/>
        </w:rPr>
        <w:t>。经费使用严格执行《黄山市市直党政机关因公临时出国经费管理办法》相关规定。需要说明的是，</w:t>
      </w:r>
      <w:r>
        <w:rPr>
          <w:rFonts w:hint="default" w:ascii="Times New Roman" w:hAnsi="Times New Roman" w:cs="Times New Roman"/>
          <w:color w:val="000000"/>
        </w:rPr>
        <w:t xml:space="preserve">该项经费根据外办批准的因公临时出国（境）计划，年初预算统一安排到市外办，不安排到部门，由市外办统筹安排并由市外办集中公开。 </w:t>
      </w:r>
    </w:p>
    <w:p w14:paraId="723C04C4">
      <w:pPr>
        <w:pStyle w:val="13"/>
        <w:ind w:firstLine="643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</w:rPr>
        <w:t>公务用车购置及运行费。</w:t>
      </w:r>
      <w:r>
        <w:rPr>
          <w:rFonts w:hint="default" w:ascii="Times New Roman" w:hAnsi="Times New Roman" w:cs="Times New Roman"/>
        </w:rPr>
        <w:t>支出预算</w:t>
      </w:r>
      <w:r>
        <w:rPr>
          <w:rFonts w:hint="default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万元，</w:t>
      </w:r>
      <w:r>
        <w:rPr>
          <w:rFonts w:hint="default" w:ascii="Times New Roman" w:hAnsi="Times New Roman" w:cs="Times New Roman"/>
          <w:lang w:val="en-US" w:eastAsia="zh-CN"/>
        </w:rPr>
        <w:t>与</w:t>
      </w:r>
      <w:r>
        <w:rPr>
          <w:rFonts w:hint="default" w:ascii="Times New Roman" w:hAnsi="Times New Roman" w:cs="Times New Roman"/>
          <w:lang w:eastAsia="zh-CN"/>
        </w:rPr>
        <w:t>2025年</w:t>
      </w:r>
      <w:bookmarkStart w:id="0" w:name="_GoBack"/>
      <w:bookmarkEnd w:id="0"/>
      <w:r>
        <w:rPr>
          <w:rFonts w:hint="default" w:ascii="Times New Roman" w:hAnsi="Times New Roman" w:cs="Times New Roman"/>
        </w:rPr>
        <w:t>预算</w:t>
      </w:r>
      <w:r>
        <w:rPr>
          <w:rFonts w:hint="default" w:ascii="Times New Roman" w:hAnsi="Times New Roman" w:cs="Times New Roman"/>
          <w:lang w:val="en-US" w:eastAsia="zh-CN"/>
        </w:rPr>
        <w:t>持平。</w:t>
      </w:r>
    </w:p>
    <w:p w14:paraId="0F124A2D">
      <w:pPr>
        <w:pStyle w:val="13"/>
        <w:ind w:firstLine="643"/>
        <w:rPr>
          <w:rFonts w:hint="default" w:ascii="Times New Roman" w:hAnsi="Times New Roman" w:cs="Times New Roman"/>
        </w:rPr>
      </w:pPr>
      <w:r>
        <w:rPr>
          <w:rFonts w:hint="default" w:ascii="楷体_GB2312" w:hAnsi="楷体_GB2312" w:eastAsia="楷体_GB2312" w:cs="楷体_GB2312"/>
          <w:b/>
          <w:bCs/>
        </w:rPr>
        <w:t>公务接待费支出预算</w:t>
      </w:r>
      <w:r>
        <w:rPr>
          <w:rFonts w:hint="default" w:ascii="楷体_GB2312" w:hAnsi="楷体_GB2312" w:eastAsia="楷体_GB2312" w:cs="楷体_GB2312"/>
          <w:b/>
          <w:bCs/>
          <w:lang w:val="en-US" w:eastAsia="zh-CN"/>
        </w:rPr>
        <w:t>5</w:t>
      </w:r>
      <w:r>
        <w:rPr>
          <w:rFonts w:hint="default" w:ascii="楷体_GB2312" w:hAnsi="楷体_GB2312" w:eastAsia="楷体_GB2312" w:cs="楷体_GB2312"/>
          <w:b/>
          <w:bCs/>
        </w:rPr>
        <w:t>万元，</w:t>
      </w:r>
      <w:r>
        <w:rPr>
          <w:rFonts w:hint="default" w:ascii="Times New Roman" w:hAnsi="Times New Roman" w:cs="Times New Roman"/>
          <w:lang w:val="en-US" w:eastAsia="zh-CN"/>
        </w:rPr>
        <w:t>比</w:t>
      </w:r>
      <w:r>
        <w:rPr>
          <w:rFonts w:hint="default" w:ascii="Times New Roman" w:hAnsi="Times New Roman" w:cs="Times New Roman"/>
          <w:lang w:eastAsia="zh-CN"/>
        </w:rPr>
        <w:t>2025年</w:t>
      </w:r>
      <w:r>
        <w:rPr>
          <w:rFonts w:hint="default" w:ascii="Times New Roman" w:hAnsi="Times New Roman" w:cs="Times New Roman"/>
        </w:rPr>
        <w:t>预算</w:t>
      </w:r>
      <w:r>
        <w:rPr>
          <w:rFonts w:hint="default" w:ascii="Times New Roman" w:hAnsi="Times New Roman" w:cs="Times New Roman"/>
          <w:lang w:val="en-US" w:eastAsia="zh-CN"/>
        </w:rPr>
        <w:t>减少11万元，减少68.7%，主要原因是厉行节约</w:t>
      </w:r>
      <w:r>
        <w:rPr>
          <w:rFonts w:hint="default" w:ascii="Times New Roman" w:hAnsi="Times New Roman" w:cs="Times New Roman"/>
        </w:rPr>
        <w:t>。经费使用安排积极贯彻落实</w:t>
      </w:r>
      <w:r>
        <w:rPr>
          <w:rFonts w:hint="default" w:ascii="Times New Roman" w:hAnsi="Times New Roman" w:cs="Times New Roman"/>
          <w:lang w:eastAsia="zh-CN"/>
        </w:rPr>
        <w:t>中央八项规定</w:t>
      </w:r>
      <w:r>
        <w:rPr>
          <w:rFonts w:hint="eastAsia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严格执行《党政机关厉行节约反对浪费条例》《黄山市党政机关国内公务接待管理细则》等相关规定。</w:t>
      </w:r>
    </w:p>
    <w:p w14:paraId="155DE35C">
      <w:pPr>
        <w:pStyle w:val="13"/>
        <w:ind w:firstLine="643"/>
        <w:rPr>
          <w:rFonts w:hint="default" w:ascii="Times New Roman" w:hAnsi="Times New Roman" w:cs="Times New Roman"/>
        </w:rPr>
      </w:pPr>
    </w:p>
    <w:p w14:paraId="2DA46C30">
      <w:pPr>
        <w:pStyle w:val="6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ACAAC-93FA-4D55-8ABA-19E39D96E4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809F51E-BF08-41BB-92B9-FED3928BB5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690278-9070-48B9-85A5-23CF64B0C1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D33632-5450-4931-91D8-ED3A12228C4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3290DD8-E497-4EC6-BE83-27D7231B05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2D25860-968F-44B6-BB24-E180C58CAD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8F359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6EB05F8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063DF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F762D7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613303"/>
    <w:rsid w:val="00007A90"/>
    <w:rsid w:val="000130CE"/>
    <w:rsid w:val="0002757D"/>
    <w:rsid w:val="0008063C"/>
    <w:rsid w:val="00087432"/>
    <w:rsid w:val="00094708"/>
    <w:rsid w:val="000A3684"/>
    <w:rsid w:val="000B1350"/>
    <w:rsid w:val="000E1B2E"/>
    <w:rsid w:val="000F105B"/>
    <w:rsid w:val="001014C4"/>
    <w:rsid w:val="00116345"/>
    <w:rsid w:val="00120C58"/>
    <w:rsid w:val="00161C8A"/>
    <w:rsid w:val="00166F86"/>
    <w:rsid w:val="001B102E"/>
    <w:rsid w:val="001C6FA5"/>
    <w:rsid w:val="0024544B"/>
    <w:rsid w:val="00250486"/>
    <w:rsid w:val="00254171"/>
    <w:rsid w:val="002541F6"/>
    <w:rsid w:val="0026609D"/>
    <w:rsid w:val="00274FF1"/>
    <w:rsid w:val="00284149"/>
    <w:rsid w:val="002B4538"/>
    <w:rsid w:val="002D1C05"/>
    <w:rsid w:val="002D4387"/>
    <w:rsid w:val="002D5320"/>
    <w:rsid w:val="002E008F"/>
    <w:rsid w:val="002F37BE"/>
    <w:rsid w:val="00323BB0"/>
    <w:rsid w:val="00362C19"/>
    <w:rsid w:val="0037184F"/>
    <w:rsid w:val="00377C18"/>
    <w:rsid w:val="003815D7"/>
    <w:rsid w:val="003A5C2F"/>
    <w:rsid w:val="003A6571"/>
    <w:rsid w:val="003F00BC"/>
    <w:rsid w:val="00401B39"/>
    <w:rsid w:val="00421095"/>
    <w:rsid w:val="0042256A"/>
    <w:rsid w:val="0045642A"/>
    <w:rsid w:val="00470A90"/>
    <w:rsid w:val="00481CC2"/>
    <w:rsid w:val="004948AA"/>
    <w:rsid w:val="004A5BAE"/>
    <w:rsid w:val="004D530D"/>
    <w:rsid w:val="005026B4"/>
    <w:rsid w:val="00553F40"/>
    <w:rsid w:val="005669DB"/>
    <w:rsid w:val="005835AF"/>
    <w:rsid w:val="0058632A"/>
    <w:rsid w:val="00592AE7"/>
    <w:rsid w:val="00593699"/>
    <w:rsid w:val="00596209"/>
    <w:rsid w:val="00597526"/>
    <w:rsid w:val="005A111E"/>
    <w:rsid w:val="005B1181"/>
    <w:rsid w:val="005D0098"/>
    <w:rsid w:val="005D457A"/>
    <w:rsid w:val="005F1A13"/>
    <w:rsid w:val="00613303"/>
    <w:rsid w:val="00652344"/>
    <w:rsid w:val="0065442C"/>
    <w:rsid w:val="006A15F8"/>
    <w:rsid w:val="006A4576"/>
    <w:rsid w:val="006A56BF"/>
    <w:rsid w:val="006C5CDA"/>
    <w:rsid w:val="006E7CEE"/>
    <w:rsid w:val="00707B6C"/>
    <w:rsid w:val="007104B6"/>
    <w:rsid w:val="00722C62"/>
    <w:rsid w:val="00773903"/>
    <w:rsid w:val="00776111"/>
    <w:rsid w:val="00776D3D"/>
    <w:rsid w:val="007872B7"/>
    <w:rsid w:val="007910CD"/>
    <w:rsid w:val="00797758"/>
    <w:rsid w:val="007A66E3"/>
    <w:rsid w:val="007B58DC"/>
    <w:rsid w:val="007C2413"/>
    <w:rsid w:val="007D0C03"/>
    <w:rsid w:val="007F1805"/>
    <w:rsid w:val="007F4C7F"/>
    <w:rsid w:val="007F4E14"/>
    <w:rsid w:val="0083559A"/>
    <w:rsid w:val="008420EC"/>
    <w:rsid w:val="0085768C"/>
    <w:rsid w:val="008701C8"/>
    <w:rsid w:val="00871052"/>
    <w:rsid w:val="008960D6"/>
    <w:rsid w:val="008A77B4"/>
    <w:rsid w:val="008B18E1"/>
    <w:rsid w:val="008C48F2"/>
    <w:rsid w:val="008D303D"/>
    <w:rsid w:val="008E2371"/>
    <w:rsid w:val="009015CF"/>
    <w:rsid w:val="00920E85"/>
    <w:rsid w:val="00992C83"/>
    <w:rsid w:val="009A6AB0"/>
    <w:rsid w:val="009E1B02"/>
    <w:rsid w:val="009F1054"/>
    <w:rsid w:val="00A02978"/>
    <w:rsid w:val="00A02CCE"/>
    <w:rsid w:val="00A219EE"/>
    <w:rsid w:val="00A4367B"/>
    <w:rsid w:val="00A83D5C"/>
    <w:rsid w:val="00A87574"/>
    <w:rsid w:val="00A94372"/>
    <w:rsid w:val="00AB5AE3"/>
    <w:rsid w:val="00AE53B2"/>
    <w:rsid w:val="00B0574A"/>
    <w:rsid w:val="00B30EAE"/>
    <w:rsid w:val="00B508C0"/>
    <w:rsid w:val="00B80094"/>
    <w:rsid w:val="00BD1A91"/>
    <w:rsid w:val="00BE6DA5"/>
    <w:rsid w:val="00C11D41"/>
    <w:rsid w:val="00C2063E"/>
    <w:rsid w:val="00C33FDA"/>
    <w:rsid w:val="00C34B66"/>
    <w:rsid w:val="00C83F16"/>
    <w:rsid w:val="00C8793A"/>
    <w:rsid w:val="00C92567"/>
    <w:rsid w:val="00CA0D84"/>
    <w:rsid w:val="00CA6961"/>
    <w:rsid w:val="00CB2D8A"/>
    <w:rsid w:val="00CB3AC7"/>
    <w:rsid w:val="00CE4F04"/>
    <w:rsid w:val="00D27634"/>
    <w:rsid w:val="00D50CC8"/>
    <w:rsid w:val="00D67D47"/>
    <w:rsid w:val="00DA2FE2"/>
    <w:rsid w:val="00DA60BC"/>
    <w:rsid w:val="00DB09E9"/>
    <w:rsid w:val="00DD3646"/>
    <w:rsid w:val="00E05EDA"/>
    <w:rsid w:val="00E065A8"/>
    <w:rsid w:val="00E20A28"/>
    <w:rsid w:val="00E30E1F"/>
    <w:rsid w:val="00E44A11"/>
    <w:rsid w:val="00E465A9"/>
    <w:rsid w:val="00E6116A"/>
    <w:rsid w:val="00E93E77"/>
    <w:rsid w:val="00F0132E"/>
    <w:rsid w:val="00F01971"/>
    <w:rsid w:val="00F11F26"/>
    <w:rsid w:val="00F20611"/>
    <w:rsid w:val="00F44496"/>
    <w:rsid w:val="00F46C1F"/>
    <w:rsid w:val="00F92172"/>
    <w:rsid w:val="00FB2FF8"/>
    <w:rsid w:val="00FD030B"/>
    <w:rsid w:val="01C01A12"/>
    <w:rsid w:val="03D02674"/>
    <w:rsid w:val="110F7B9B"/>
    <w:rsid w:val="132A7F3F"/>
    <w:rsid w:val="1F135E34"/>
    <w:rsid w:val="29957D3E"/>
    <w:rsid w:val="351318D2"/>
    <w:rsid w:val="384A23C4"/>
    <w:rsid w:val="589616AA"/>
    <w:rsid w:val="59276812"/>
    <w:rsid w:val="5B3B369E"/>
    <w:rsid w:val="5EDA2C66"/>
    <w:rsid w:val="646C7DF8"/>
    <w:rsid w:val="67035034"/>
    <w:rsid w:val="7D423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customStyle="1" w:styleId="11">
    <w:name w:val="页脚 Char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link w:val="5"/>
    <w:semiHidden/>
    <w:uiPriority w:val="99"/>
    <w:rPr>
      <w:sz w:val="18"/>
      <w:szCs w:val="18"/>
    </w:rPr>
  </w:style>
  <w:style w:type="paragraph" w:customStyle="1" w:styleId="13">
    <w:name w:val="正文样式"/>
    <w:basedOn w:val="6"/>
    <w:uiPriority w:val="0"/>
    <w:pPr>
      <w:spacing w:before="0" w:beforeAutospacing="0" w:after="0" w:afterAutospacing="0"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489</Characters>
  <Lines>7</Lines>
  <Paragraphs>2</Paragraphs>
  <TotalTime>5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2015-02-26T03:04:00Z</dcterms:created>
  <dc:creator>q</dc:creator>
  <cp:lastModifiedBy>爱走神的小耳朵</cp:lastModifiedBy>
  <cp:lastPrinted>2026-02-28T01:09:00Z</cp:lastPrinted>
  <dcterms:modified xsi:type="dcterms:W3CDTF">2026-02-28T01:41:22Z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C34D603F806E4C459162DBFDECDD4367</vt:lpwstr>
  </property>
  <property fmtid="{D5CDD505-2E9C-101B-9397-08002B2CF9AE}" pid="4" name="KSOTemplateDocerSaveRecord">
    <vt:lpwstr>eyJoZGlkIjoiYjU3YTRkZThkNmI1Y2VjNmU3MzlmZTM2OWNkMWExMWMiLCJ1c2VySWQiOiI1MjkxMDY5NTYifQ==</vt:lpwstr>
  </property>
</Properties>
</file>